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BE" w:rsidRPr="006001BE" w:rsidRDefault="006001BE">
      <w:pPr>
        <w:rPr>
          <w:b/>
        </w:rPr>
      </w:pPr>
      <w:r w:rsidRPr="006001BE">
        <w:rPr>
          <w:b/>
        </w:rPr>
        <w:t>Primary</w:t>
      </w:r>
      <w:r w:rsidR="00082E9C">
        <w:rPr>
          <w:b/>
        </w:rPr>
        <w:t xml:space="preserve"> – Kindergarten – gr. 2</w:t>
      </w:r>
    </w:p>
    <w:p w:rsidR="006001BE" w:rsidRDefault="006001BE"/>
    <w:p w:rsidR="00C67296" w:rsidRDefault="00C67296" w:rsidP="00174436">
      <w:pPr>
        <w:pStyle w:val="ListParagraph"/>
        <w:numPr>
          <w:ilvl w:val="0"/>
          <w:numId w:val="3"/>
        </w:numPr>
      </w:pPr>
      <w:r>
        <w:t xml:space="preserve">Actions, </w:t>
      </w:r>
      <w:proofErr w:type="spellStart"/>
      <w:r>
        <w:t>behaviours</w:t>
      </w:r>
      <w:proofErr w:type="spellEnd"/>
      <w:r>
        <w:t xml:space="preserve">, and relationships are learned and affected by the past. 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>Events and ideas from the past influence the present and can influence and serve as models of how to live as a contributing citizen.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>People develop rules so that we can live together peacefully.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 xml:space="preserve">Rules have differing levels of impact so people who make rules need to consider the individual good and common good. 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>Diversity can have a variety of impacts and can impact points of view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 xml:space="preserve">Individuals have the power to affect others and make a difference. 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>Canada has a long relationship with First Nations Peoples through treaty relationships.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>Decisions have far-reaching effects, so it is important to think about the choices we make.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 xml:space="preserve">Active participation leads to belonging and symbols can support belonging; </w:t>
      </w:r>
    </w:p>
    <w:p w:rsidR="00C67296" w:rsidRDefault="00C67296" w:rsidP="00C67296">
      <w:pPr>
        <w:pStyle w:val="ListParagraph"/>
        <w:numPr>
          <w:ilvl w:val="0"/>
          <w:numId w:val="3"/>
        </w:numPr>
      </w:pPr>
      <w:r>
        <w:t xml:space="preserve">People are connected to each other and to their environment and have a responsibility to take care of the world. </w:t>
      </w:r>
    </w:p>
    <w:p w:rsidR="00F54864" w:rsidRDefault="00F54864" w:rsidP="00F54864"/>
    <w:p w:rsidR="00F54864" w:rsidRDefault="00F54864" w:rsidP="00F54864"/>
    <w:p w:rsidR="00F54864" w:rsidRDefault="00F54864" w:rsidP="00F54864">
      <w:pPr>
        <w:rPr>
          <w:b/>
        </w:rPr>
      </w:pPr>
      <w:r w:rsidRPr="00F54864">
        <w:rPr>
          <w:b/>
        </w:rPr>
        <w:t>Elementary</w:t>
      </w:r>
      <w:r w:rsidR="00082E9C">
        <w:rPr>
          <w:b/>
        </w:rPr>
        <w:t xml:space="preserve"> – gr. 3 – gr. 5</w:t>
      </w:r>
    </w:p>
    <w:p w:rsidR="006B4317" w:rsidRDefault="006B4317" w:rsidP="006B4317">
      <w:r>
        <w:t>• Decision-making is a complex process with far-reaching impacts and is influenced by history.</w:t>
      </w:r>
    </w:p>
    <w:p w:rsidR="006B4317" w:rsidRDefault="006B4317" w:rsidP="006B4317">
      <w:r>
        <w:t xml:space="preserve">• </w:t>
      </w:r>
      <w:proofErr w:type="gramStart"/>
      <w:r>
        <w:t>A</w:t>
      </w:r>
      <w:proofErr w:type="gramEnd"/>
      <w:r>
        <w:t xml:space="preserve"> person’s worldview frames their understanding of the world. </w:t>
      </w:r>
    </w:p>
    <w:p w:rsidR="006B4317" w:rsidRDefault="006B4317" w:rsidP="006B4317">
      <w:r>
        <w:t xml:space="preserve">• Citizens value the need of the collective common good and consider how their actions impact the collective </w:t>
      </w:r>
      <w:proofErr w:type="gramStart"/>
      <w:r>
        <w:t>well-being</w:t>
      </w:r>
      <w:proofErr w:type="gramEnd"/>
      <w:r>
        <w:t>.</w:t>
      </w:r>
    </w:p>
    <w:p w:rsidR="006B4317" w:rsidRDefault="006B4317" w:rsidP="006B4317">
      <w:r>
        <w:t>• Governments and the people who elect them are responsible to one another.</w:t>
      </w:r>
    </w:p>
    <w:p w:rsidR="006B4317" w:rsidRDefault="006B4317" w:rsidP="006B4317">
      <w:r>
        <w:t>• Empathy and respect for diversity in cultural and social groups help strengthen one’s community and requires appreciation of different perspectives.</w:t>
      </w:r>
    </w:p>
    <w:p w:rsidR="006B4317" w:rsidRDefault="006B4317" w:rsidP="006B4317">
      <w:r>
        <w:t xml:space="preserve">•Individuals have the power to affect others and make a difference. </w:t>
      </w:r>
    </w:p>
    <w:p w:rsidR="006B4317" w:rsidRDefault="006B4317" w:rsidP="006B4317">
      <w:r>
        <w:t>• Canada has a long relationship with First Nations Peoples through treaty relationships.</w:t>
      </w:r>
    </w:p>
    <w:p w:rsidR="006B4317" w:rsidRDefault="006B4317" w:rsidP="006B4317">
      <w:r>
        <w:t xml:space="preserve">• Societies create rules, written and unwritten, to promote order that lead to inclusion or exclusion and are enforced by social </w:t>
      </w:r>
      <w:proofErr w:type="spellStart"/>
      <w:r>
        <w:t>behaviours</w:t>
      </w:r>
      <w:proofErr w:type="spellEnd"/>
      <w:r>
        <w:t xml:space="preserve"> and expectations.</w:t>
      </w:r>
    </w:p>
    <w:p w:rsidR="006B4317" w:rsidRDefault="006B4317" w:rsidP="006B4317">
      <w:r>
        <w:t xml:space="preserve">• Belonging requires participation and is a fundamental right of all citizens. </w:t>
      </w:r>
    </w:p>
    <w:p w:rsidR="00FE66B3" w:rsidRDefault="006B4317" w:rsidP="006B4317">
      <w:r>
        <w:t xml:space="preserve">• Active citizens become engaged in discussions, negotiations, debates and consider action regarding Canadian issues. </w:t>
      </w:r>
    </w:p>
    <w:p w:rsidR="00FE66B3" w:rsidRDefault="00FE66B3" w:rsidP="006B4317"/>
    <w:p w:rsidR="00C65D1A" w:rsidRDefault="00482EBF" w:rsidP="006B4317">
      <w:pPr>
        <w:rPr>
          <w:b/>
        </w:rPr>
      </w:pPr>
      <w:r>
        <w:rPr>
          <w:b/>
        </w:rPr>
        <w:br w:type="page"/>
      </w:r>
      <w:r w:rsidR="00C65D1A">
        <w:rPr>
          <w:b/>
        </w:rPr>
        <w:t>Middle Years</w:t>
      </w:r>
      <w:r w:rsidR="00082E9C">
        <w:rPr>
          <w:b/>
        </w:rPr>
        <w:t xml:space="preserve"> – gr. 6 – gr. 9</w:t>
      </w:r>
    </w:p>
    <w:p w:rsidR="00C65D1A" w:rsidRDefault="00C65D1A" w:rsidP="00C65D1A">
      <w:r>
        <w:t>• History and current events are understood through diverse historical perspectives.</w:t>
      </w:r>
    </w:p>
    <w:p w:rsidR="00C65D1A" w:rsidRDefault="00C65D1A" w:rsidP="00C65D1A">
      <w:r>
        <w:t xml:space="preserve">• Democracy requires discussion and consideration of alternate points of view in order to find a balance between individual perspectives. </w:t>
      </w:r>
    </w:p>
    <w:p w:rsidR="00C65D1A" w:rsidRDefault="00C65D1A" w:rsidP="00C65D1A">
      <w:r>
        <w:t xml:space="preserve">• Citizens value the needs of the collective common good and consider how their actions impact the collective </w:t>
      </w:r>
      <w:proofErr w:type="gramStart"/>
      <w:r>
        <w:t>well-being</w:t>
      </w:r>
      <w:proofErr w:type="gramEnd"/>
      <w:r>
        <w:t>.</w:t>
      </w:r>
    </w:p>
    <w:p w:rsidR="00C65D1A" w:rsidRDefault="00C65D1A" w:rsidP="00C65D1A">
      <w:r>
        <w:t>• Canadian multi-cultural policies challenge citizenship tenets and require consideration of multiple perspectives.</w:t>
      </w:r>
    </w:p>
    <w:p w:rsidR="00C65D1A" w:rsidRDefault="00C65D1A" w:rsidP="00C65D1A">
      <w:r>
        <w:t xml:space="preserve">• Canada’s history includes First Nations, Métis, and Inuit governance and perspectives and each have contributed to Canadian identity. </w:t>
      </w:r>
    </w:p>
    <w:p w:rsidR="00C65D1A" w:rsidRDefault="00C65D1A" w:rsidP="00C65D1A">
      <w:r>
        <w:t>•</w:t>
      </w:r>
      <w:r w:rsidR="00D746C2">
        <w:t xml:space="preserve"> </w:t>
      </w:r>
      <w:r>
        <w:t>Decision-making is a complex process with far-reaching impacts.</w:t>
      </w:r>
    </w:p>
    <w:p w:rsidR="00C65D1A" w:rsidRDefault="00C65D1A" w:rsidP="00C65D1A">
      <w:r>
        <w:t xml:space="preserve">• Engaged citizens strive to be knowledgeable, uphold their rights, and act on their responsibilities. </w:t>
      </w:r>
    </w:p>
    <w:p w:rsidR="006B4317" w:rsidRPr="00C65D1A" w:rsidRDefault="006B4317" w:rsidP="006B4317"/>
    <w:p w:rsidR="00C65D1A" w:rsidRDefault="00C65D1A" w:rsidP="00F54864">
      <w:pPr>
        <w:rPr>
          <w:b/>
        </w:rPr>
      </w:pPr>
      <w:r w:rsidRPr="00C65D1A">
        <w:rPr>
          <w:b/>
        </w:rPr>
        <w:t>High School</w:t>
      </w:r>
      <w:r w:rsidR="00082E9C">
        <w:rPr>
          <w:b/>
        </w:rPr>
        <w:t xml:space="preserve"> – 10, 20, 30</w:t>
      </w:r>
    </w:p>
    <w:p w:rsidR="00C65D1A" w:rsidRDefault="00C65D1A" w:rsidP="00C65D1A">
      <w:r>
        <w:t xml:space="preserve">• Injustices of today have roots in the past. </w:t>
      </w:r>
    </w:p>
    <w:p w:rsidR="00C65D1A" w:rsidRDefault="00C65D1A" w:rsidP="00C65D1A">
      <w:r>
        <w:t xml:space="preserve">• Citizens show flexibility of mind. </w:t>
      </w:r>
    </w:p>
    <w:p w:rsidR="00C65D1A" w:rsidRDefault="00C65D1A" w:rsidP="00C65D1A">
      <w:r>
        <w:t>• Canadian citizens work to achieve a balance between rights and responsibilities through learning and action.</w:t>
      </w:r>
    </w:p>
    <w:p w:rsidR="00C65D1A" w:rsidRDefault="00C65D1A" w:rsidP="00C65D1A">
      <w:r>
        <w:t xml:space="preserve">• Canadian society is challenged to manage the co-existence of diverse worldviews. </w:t>
      </w:r>
    </w:p>
    <w:p w:rsidR="00C65D1A" w:rsidRDefault="00C65D1A" w:rsidP="00C65D1A">
      <w:r>
        <w:t xml:space="preserve">• </w:t>
      </w:r>
      <w:proofErr w:type="gramStart"/>
      <w:r>
        <w:t>For</w:t>
      </w:r>
      <w:proofErr w:type="gramEnd"/>
      <w:r>
        <w:t xml:space="preserve"> each individual, becoming aware of racism and other social oppression in Canadian society is an evolutionary process and a precursor to change.</w:t>
      </w:r>
    </w:p>
    <w:p w:rsidR="00C65D1A" w:rsidRDefault="00C65D1A" w:rsidP="00C65D1A">
      <w:r>
        <w:t>• Canadian society has inequities and elimination of these is beneficial for all Canadians</w:t>
      </w:r>
    </w:p>
    <w:p w:rsidR="00C65D1A" w:rsidRDefault="00C65D1A" w:rsidP="00C65D1A">
      <w:r>
        <w:t xml:space="preserve">• </w:t>
      </w:r>
      <w:proofErr w:type="gramStart"/>
      <w:r>
        <w:t>As</w:t>
      </w:r>
      <w:proofErr w:type="gramEnd"/>
      <w:r>
        <w:t xml:space="preserve"> citizens of local, national, and global communities, Canadians are conscious, self-reflective, and critical of their own beliefs and actions and seek to make positive change.</w:t>
      </w:r>
    </w:p>
    <w:p w:rsidR="001F20C1" w:rsidRDefault="001F20C1" w:rsidP="00F54864"/>
    <w:p w:rsidR="001F20C1" w:rsidRDefault="001F20C1" w:rsidP="00F54864"/>
    <w:p w:rsidR="00F54864" w:rsidRPr="00C65D1A" w:rsidRDefault="00F54864" w:rsidP="00F54864"/>
    <w:sectPr w:rsidR="00F54864" w:rsidRPr="00C65D1A" w:rsidSect="00F5486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altName w:val="Wingdings"/>
    <w:panose1 w:val="02000500000000000000"/>
    <w:charset w:val="02"/>
    <w:family w:val="roman"/>
    <w:notTrueType/>
    <w:pitch w:val="default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033D8"/>
    <w:multiLevelType w:val="hybridMultilevel"/>
    <w:tmpl w:val="6E10DE4A"/>
    <w:lvl w:ilvl="0" w:tplc="6ECC0AB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Theme="majorHAnsi" w:hAnsiTheme="majorHAns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43774"/>
    <w:multiLevelType w:val="multilevel"/>
    <w:tmpl w:val="D916E27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303E1"/>
    <w:multiLevelType w:val="hybridMultilevel"/>
    <w:tmpl w:val="D916E27C"/>
    <w:lvl w:ilvl="0" w:tplc="3C56250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001BE"/>
    <w:rsid w:val="00082E9C"/>
    <w:rsid w:val="00174436"/>
    <w:rsid w:val="00176721"/>
    <w:rsid w:val="001F20C1"/>
    <w:rsid w:val="003F4194"/>
    <w:rsid w:val="00482EBF"/>
    <w:rsid w:val="005418C1"/>
    <w:rsid w:val="006001BE"/>
    <w:rsid w:val="006B4317"/>
    <w:rsid w:val="00BD02EF"/>
    <w:rsid w:val="00C65D1A"/>
    <w:rsid w:val="00C66C52"/>
    <w:rsid w:val="00C67296"/>
    <w:rsid w:val="00D746C2"/>
    <w:rsid w:val="00E170BB"/>
    <w:rsid w:val="00E463CC"/>
    <w:rsid w:val="00F54864"/>
    <w:rsid w:val="00F6383A"/>
    <w:rsid w:val="00FE66B3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ED"/>
    <w:rPr>
      <w:rFonts w:ascii="Calibri" w:hAnsi="Calibr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00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2897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Mills Consulting</Company>
  <LinksUpToDate>false</LinksUpToDate>
  <CharactersWithSpaces>3557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Mills</dc:creator>
  <cp:keywords/>
  <dc:description/>
  <cp:lastModifiedBy>Cathy Mills</cp:lastModifiedBy>
  <cp:revision>3</cp:revision>
  <cp:lastPrinted>2017-04-04T15:54:00Z</cp:lastPrinted>
  <dcterms:created xsi:type="dcterms:W3CDTF">2017-04-18T19:30:00Z</dcterms:created>
  <dcterms:modified xsi:type="dcterms:W3CDTF">2017-04-27T14:26:00Z</dcterms:modified>
  <cp:category/>
</cp:coreProperties>
</file>